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6460F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简历</w:t>
      </w:r>
    </w:p>
    <w:p w14:paraId="226A7BD4">
      <w:pPr>
        <w:rPr>
          <w:rFonts w:hint="default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姓名：刘正琛</w:t>
      </w:r>
    </w:p>
    <w:p w14:paraId="3ADD81C6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性别：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男</w:t>
      </w:r>
    </w:p>
    <w:p w14:paraId="3F69EE9F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学历：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研究生学历，经济学硕士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学位</w:t>
      </w:r>
    </w:p>
    <w:p w14:paraId="6E8C3ED4">
      <w:pP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工作经历：</w:t>
      </w:r>
    </w:p>
    <w:p w14:paraId="47CF69FF">
      <w:pPr>
        <w:ind w:firstLine="648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009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年4月至</w:t>
      </w:r>
      <w:r>
        <w:rPr>
          <w:rFonts w:ascii="仿宋_GB2312" w:hAnsi="宋体" w:eastAsia="仿宋_GB2312" w:cs="宋体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月，任北京新阳光慈善基金会理事长兼秘书长。</w:t>
      </w:r>
    </w:p>
    <w:p w14:paraId="7AA9804C">
      <w:pPr>
        <w:ind w:firstLine="648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017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年4月至</w:t>
      </w:r>
      <w:r>
        <w:rPr>
          <w:rFonts w:ascii="仿宋_GB2312" w:hAnsi="宋体" w:eastAsia="仿宋_GB2312" w:cs="宋体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月，任北京新阳光慈善基金会理事长。</w:t>
      </w:r>
    </w:p>
    <w:p w14:paraId="4A1915A9">
      <w:pPr>
        <w:ind w:firstLine="648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017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2024年1月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，任北京新阳光慈善基金会秘书长。</w:t>
      </w:r>
    </w:p>
    <w:p w14:paraId="2C4F674C">
      <w:pPr>
        <w:ind w:firstLine="648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2024年1月至今，任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北京新阳光慈善基金会理事长。</w:t>
      </w:r>
    </w:p>
    <w:p w14:paraId="024D7D5E">
      <w:pPr>
        <w:ind w:firstLine="648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 w14:paraId="763A57E0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刘正琛先生是北京新阳光慈善基金会发起人，是基金会业务发展的主要开拓者，具有优秀的工作经验、业务能力和行业声望，对基金会贡献重大。</w:t>
      </w:r>
    </w:p>
    <w:p w14:paraId="55902E54">
      <w:pPr>
        <w:ind w:firstLine="648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 w14:paraId="6E3D533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60331"/>
    <w:rsid w:val="56123812"/>
    <w:rsid w:val="765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234</Characters>
  <Lines>0</Lines>
  <Paragraphs>0</Paragraphs>
  <TotalTime>0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2025-05-24T03:51:00Z</dcterms:created>
  <dc:creator>17498</dc:creator>
  <cp:lastModifiedBy>czs</cp:lastModifiedBy>
  <dcterms:modified xsi:type="dcterms:W3CDTF">2025-06-26T01:47:17Z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eyJoZGlkIjoiYzEzNTY5ZmZlNWJmMDM1OGMxOTY3OTU0MTZjMGZhYjQiLCJ1c2VySWQiOiIxMDI4MTg0Mjg5In0=</vt:lpwstr>
  </property>
  <property fmtid="{D5CDD505-2E9C-101B-9397-08002B2CF9AE}" pid="4" name="ICV">
    <vt:lpwstr>6AA81F96556E4BED898EAD908B81AA83_12</vt:lpwstr>
  </property>
</Properties>
</file>