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B08D" w14:textId="77777777" w:rsidR="008D74DC" w:rsidRPr="00881A10" w:rsidRDefault="008D74DC" w:rsidP="00881A10">
      <w:pPr>
        <w:numPr>
          <w:ilvl w:val="255"/>
          <w:numId w:val="0"/>
        </w:numPr>
        <w:spacing w:beforeLines="50" w:before="156" w:line="360" w:lineRule="auto"/>
        <w:rPr>
          <w:rFonts w:ascii="宋体" w:eastAsia="宋体" w:hAnsi="宋体" w:cs="Times New Roman" w:hint="eastAsia"/>
          <w:b/>
          <w:color w:val="000000" w:themeColor="text1"/>
          <w:sz w:val="34"/>
          <w:szCs w:val="40"/>
        </w:rPr>
      </w:pPr>
    </w:p>
    <w:p w14:paraId="0F7A69E8" w14:textId="77777777" w:rsidR="008D74DC" w:rsidRPr="008D74DC" w:rsidRDefault="008D74DC" w:rsidP="008D74DC">
      <w:pPr>
        <w:spacing w:beforeLines="50" w:before="156" w:line="360" w:lineRule="auto"/>
        <w:jc w:val="center"/>
        <w:rPr>
          <w:rFonts w:ascii="Times New Roman" w:eastAsia="宋体" w:hAnsi="Times New Roman" w:cs="Times New Roman"/>
          <w:b/>
          <w:bCs/>
          <w:sz w:val="34"/>
          <w:szCs w:val="34"/>
        </w:rPr>
      </w:pPr>
      <w:r w:rsidRPr="008D74DC">
        <w:rPr>
          <w:rFonts w:ascii="Times New Roman" w:eastAsia="宋体" w:hAnsi="Times New Roman" w:cs="Times New Roman" w:hint="eastAsia"/>
          <w:b/>
          <w:bCs/>
          <w:sz w:val="34"/>
          <w:szCs w:val="34"/>
        </w:rPr>
        <w:t>慈善医疗救助中的</w:t>
      </w:r>
    </w:p>
    <w:p w14:paraId="3AF2CB9F" w14:textId="79277FED" w:rsidR="008D74DC" w:rsidRPr="008D74DC" w:rsidRDefault="008D74DC" w:rsidP="008D74DC">
      <w:pPr>
        <w:spacing w:beforeLines="50" w:before="156" w:line="360" w:lineRule="auto"/>
        <w:jc w:val="center"/>
        <w:rPr>
          <w:rFonts w:ascii="Times New Roman" w:eastAsia="宋体" w:hAnsi="Times New Roman" w:cs="Times New Roman" w:hint="eastAsia"/>
          <w:b/>
          <w:bCs/>
          <w:sz w:val="34"/>
          <w:szCs w:val="34"/>
        </w:rPr>
      </w:pPr>
      <w:r w:rsidRPr="008D74DC">
        <w:rPr>
          <w:rFonts w:ascii="Times New Roman" w:eastAsia="宋体" w:hAnsi="Times New Roman" w:cs="Times New Roman" w:hint="eastAsia"/>
          <w:b/>
          <w:bCs/>
          <w:sz w:val="34"/>
          <w:szCs w:val="34"/>
        </w:rPr>
        <w:t>高值药品卫生技术评估（</w:t>
      </w:r>
      <w:r w:rsidRPr="008D74DC">
        <w:rPr>
          <w:rFonts w:ascii="Times New Roman" w:eastAsia="宋体" w:hAnsi="Times New Roman" w:cs="Times New Roman"/>
          <w:b/>
          <w:bCs/>
          <w:sz w:val="34"/>
          <w:szCs w:val="34"/>
        </w:rPr>
        <w:t>HTA</w:t>
      </w:r>
      <w:r w:rsidRPr="008D74DC">
        <w:rPr>
          <w:rFonts w:ascii="Times New Roman" w:eastAsia="宋体" w:hAnsi="Times New Roman" w:cs="Times New Roman" w:hint="eastAsia"/>
          <w:b/>
          <w:bCs/>
          <w:sz w:val="34"/>
          <w:szCs w:val="34"/>
        </w:rPr>
        <w:t>）决策流程</w:t>
      </w:r>
    </w:p>
    <w:p w14:paraId="17258D06" w14:textId="77777777" w:rsidR="00881A10" w:rsidRPr="00881A10" w:rsidRDefault="00881A10" w:rsidP="00881A10">
      <w:pPr>
        <w:numPr>
          <w:ilvl w:val="255"/>
          <w:numId w:val="0"/>
        </w:numPr>
        <w:spacing w:beforeLines="50" w:before="156" w:line="360" w:lineRule="auto"/>
        <w:jc w:val="center"/>
        <w:rPr>
          <w:rFonts w:ascii="宋体" w:eastAsia="宋体" w:hAnsi="宋体" w:cs="Times New Roman"/>
          <w:b/>
          <w:color w:val="000000" w:themeColor="text1"/>
          <w:sz w:val="34"/>
          <w:szCs w:val="40"/>
        </w:rPr>
      </w:pPr>
      <w:r w:rsidRPr="00881A10">
        <w:rPr>
          <w:rFonts w:ascii="宋体" w:eastAsia="宋体" w:hAnsi="宋体" w:cs="Times New Roman" w:hint="eastAsia"/>
          <w:b/>
          <w:color w:val="000000" w:themeColor="text1"/>
          <w:sz w:val="34"/>
          <w:szCs w:val="40"/>
        </w:rPr>
        <w:t>利益相关方提名药品信息模板</w:t>
      </w:r>
    </w:p>
    <w:p w14:paraId="169FD38F" w14:textId="77777777" w:rsidR="00881A10" w:rsidRPr="00881A10" w:rsidRDefault="00881A10" w:rsidP="00881A10">
      <w:pPr>
        <w:numPr>
          <w:ilvl w:val="255"/>
          <w:numId w:val="0"/>
        </w:numPr>
        <w:spacing w:beforeLines="50" w:before="156" w:line="360" w:lineRule="auto"/>
        <w:jc w:val="center"/>
        <w:rPr>
          <w:rFonts w:ascii="宋体" w:eastAsia="宋体" w:hAnsi="宋体" w:cs="Times New Roman"/>
          <w:b/>
          <w:color w:val="000000" w:themeColor="text1"/>
          <w:sz w:val="34"/>
          <w:szCs w:val="40"/>
        </w:rPr>
      </w:pPr>
    </w:p>
    <w:p w14:paraId="0C83C728" w14:textId="77777777" w:rsidR="00881A10" w:rsidRPr="00881A10" w:rsidRDefault="00881A10" w:rsidP="00881A10">
      <w:pPr>
        <w:spacing w:beforeLines="50" w:before="156" w:line="360" w:lineRule="auto"/>
        <w:ind w:firstLineChars="700" w:firstLine="1960"/>
        <w:jc w:val="left"/>
        <w:rPr>
          <w:rFonts w:ascii="宋体" w:eastAsia="宋体" w:hAnsi="宋体" w:cs="Times New Roman"/>
          <w:sz w:val="28"/>
          <w:szCs w:val="36"/>
          <w:u w:val="single"/>
        </w:rPr>
      </w:pPr>
      <w:r w:rsidRPr="00881A10">
        <w:rPr>
          <w:rFonts w:ascii="宋体" w:eastAsia="宋体" w:hAnsi="宋体" w:cs="Times New Roman" w:hint="eastAsia"/>
          <w:sz w:val="28"/>
          <w:szCs w:val="36"/>
        </w:rPr>
        <w:t>药品通用名（商品名）：</w:t>
      </w:r>
      <w:r w:rsidRPr="00881A10">
        <w:rPr>
          <w:rFonts w:ascii="宋体" w:eastAsia="宋体" w:hAnsi="宋体" w:cs="Times New Roman" w:hint="eastAsia"/>
          <w:sz w:val="28"/>
          <w:szCs w:val="36"/>
          <w:u w:val="single"/>
        </w:rPr>
        <w:t xml:space="preserve">        </w:t>
      </w:r>
    </w:p>
    <w:p w14:paraId="367BF178" w14:textId="77777777" w:rsidR="00881A10" w:rsidRPr="00881A10" w:rsidRDefault="00881A10" w:rsidP="00881A10">
      <w:pPr>
        <w:spacing w:beforeLines="50" w:before="156" w:line="360" w:lineRule="auto"/>
        <w:ind w:firstLineChars="700" w:firstLine="1960"/>
        <w:jc w:val="left"/>
        <w:rPr>
          <w:rFonts w:ascii="宋体" w:eastAsia="宋体" w:hAnsi="宋体" w:cs="Times New Roman"/>
          <w:sz w:val="28"/>
          <w:szCs w:val="36"/>
          <w:u w:val="single"/>
        </w:rPr>
      </w:pPr>
      <w:r w:rsidRPr="00881A10">
        <w:rPr>
          <w:rFonts w:ascii="宋体" w:eastAsia="宋体" w:hAnsi="宋体" w:cs="Times New Roman" w:hint="eastAsia"/>
          <w:sz w:val="28"/>
          <w:szCs w:val="36"/>
        </w:rPr>
        <w:t>药品适应症：</w:t>
      </w:r>
      <w:r w:rsidRPr="00881A10">
        <w:rPr>
          <w:rFonts w:ascii="宋体" w:eastAsia="宋体" w:hAnsi="宋体" w:cs="Times New Roman" w:hint="eastAsia"/>
          <w:sz w:val="28"/>
          <w:szCs w:val="36"/>
          <w:u w:val="single"/>
        </w:rPr>
        <w:t xml:space="preserve">                  </w:t>
      </w:r>
    </w:p>
    <w:p w14:paraId="4BEB5B50" w14:textId="77777777" w:rsidR="00881A10" w:rsidRPr="00881A10" w:rsidRDefault="00881A10" w:rsidP="00881A10">
      <w:pPr>
        <w:spacing w:beforeLines="50" w:before="156" w:line="360" w:lineRule="auto"/>
        <w:ind w:firstLineChars="700" w:firstLine="1960"/>
        <w:jc w:val="left"/>
        <w:rPr>
          <w:rFonts w:ascii="宋体" w:eastAsia="宋体" w:hAnsi="宋体" w:cs="Times New Roman"/>
          <w:sz w:val="28"/>
          <w:szCs w:val="36"/>
        </w:rPr>
      </w:pPr>
      <w:r w:rsidRPr="00881A10">
        <w:rPr>
          <w:rFonts w:ascii="宋体" w:eastAsia="宋体" w:hAnsi="宋体" w:cs="Times New Roman" w:hint="eastAsia"/>
          <w:sz w:val="28"/>
          <w:szCs w:val="36"/>
        </w:rPr>
        <w:t>利益相关方类别：</w:t>
      </w:r>
      <w:r w:rsidRPr="00881A10">
        <w:rPr>
          <w:rFonts w:ascii="宋体" w:eastAsia="宋体" w:hAnsi="宋体" w:cs="Times New Roman" w:hint="eastAsia"/>
          <w:sz w:val="28"/>
          <w:szCs w:val="36"/>
          <w:u w:val="single"/>
        </w:rPr>
        <w:t xml:space="preserve">              </w:t>
      </w:r>
    </w:p>
    <w:p w14:paraId="1F1AFA49" w14:textId="77777777" w:rsidR="00881A10" w:rsidRPr="00881A10" w:rsidRDefault="00881A10" w:rsidP="00881A10">
      <w:pPr>
        <w:spacing w:beforeLines="50" w:before="156" w:line="360" w:lineRule="auto"/>
        <w:ind w:firstLineChars="900" w:firstLine="1890"/>
        <w:jc w:val="left"/>
        <w:rPr>
          <w:rFonts w:ascii="宋体" w:eastAsia="宋体" w:hAnsi="宋体" w:cs="Times New Roman"/>
          <w:szCs w:val="21"/>
        </w:rPr>
      </w:pPr>
      <w:r w:rsidRPr="00881A10">
        <w:rPr>
          <w:rFonts w:ascii="宋体" w:eastAsia="宋体" w:hAnsi="宋体" w:cs="Times New Roman" w:hint="eastAsia"/>
          <w:szCs w:val="21"/>
        </w:rPr>
        <w:t>（包括地方医保部门、制药企业、临床医生/护师/药师、患者/患者组织/患者家属）</w:t>
      </w:r>
    </w:p>
    <w:p w14:paraId="69007D69" w14:textId="49D7F966" w:rsidR="00881A10" w:rsidRPr="00881A10" w:rsidRDefault="00881A10" w:rsidP="00881A10">
      <w:pPr>
        <w:spacing w:beforeLines="50" w:before="156" w:line="360" w:lineRule="auto"/>
        <w:ind w:firstLineChars="700" w:firstLine="1960"/>
        <w:jc w:val="left"/>
        <w:rPr>
          <w:rFonts w:ascii="宋体" w:eastAsia="宋体" w:hAnsi="宋体" w:cs="Times New Roman"/>
          <w:sz w:val="28"/>
          <w:szCs w:val="36"/>
          <w:u w:val="single"/>
        </w:rPr>
      </w:pPr>
      <w:r w:rsidRPr="00881A10">
        <w:rPr>
          <w:rFonts w:ascii="宋体" w:eastAsia="宋体" w:hAnsi="宋体" w:cs="Times New Roman" w:hint="eastAsia"/>
          <w:sz w:val="28"/>
          <w:szCs w:val="36"/>
        </w:rPr>
        <w:t>联系人姓名：</w:t>
      </w:r>
      <w:r w:rsidRPr="00881A10">
        <w:rPr>
          <w:rFonts w:ascii="宋体" w:eastAsia="宋体" w:hAnsi="宋体" w:cs="Times New Roman" w:hint="eastAsia"/>
          <w:sz w:val="28"/>
          <w:szCs w:val="36"/>
          <w:u w:val="single"/>
        </w:rPr>
        <w:t xml:space="preserve">                 </w:t>
      </w:r>
      <w:r w:rsidR="00B22C86">
        <w:rPr>
          <w:rStyle w:val="ac"/>
          <w:rFonts w:ascii="宋体" w:eastAsia="宋体" w:hAnsi="宋体" w:cs="Times New Roman"/>
          <w:sz w:val="28"/>
          <w:szCs w:val="36"/>
          <w:u w:val="single"/>
        </w:rPr>
        <w:footnoteReference w:id="1"/>
      </w:r>
    </w:p>
    <w:p w14:paraId="52D81C81" w14:textId="77777777" w:rsidR="00881A10" w:rsidRPr="00881A10" w:rsidRDefault="00881A10" w:rsidP="00881A10">
      <w:pPr>
        <w:spacing w:beforeLines="50" w:before="156" w:line="360" w:lineRule="auto"/>
        <w:ind w:firstLineChars="700" w:firstLine="1960"/>
        <w:jc w:val="left"/>
        <w:rPr>
          <w:rFonts w:ascii="宋体" w:eastAsia="宋体" w:hAnsi="宋体" w:cs="Times New Roman"/>
          <w:sz w:val="28"/>
          <w:szCs w:val="36"/>
          <w:u w:val="single"/>
        </w:rPr>
      </w:pPr>
      <w:r w:rsidRPr="00881A10">
        <w:rPr>
          <w:rFonts w:ascii="宋体" w:eastAsia="宋体" w:hAnsi="宋体" w:cs="Times New Roman" w:hint="eastAsia"/>
          <w:sz w:val="28"/>
          <w:szCs w:val="36"/>
        </w:rPr>
        <w:t>联系方式：</w:t>
      </w:r>
      <w:r w:rsidRPr="00881A10">
        <w:rPr>
          <w:rFonts w:ascii="宋体" w:eastAsia="宋体" w:hAnsi="宋体" w:cs="Times New Roman" w:hint="eastAsia"/>
          <w:sz w:val="28"/>
          <w:szCs w:val="36"/>
          <w:u w:val="single"/>
        </w:rPr>
        <w:t xml:space="preserve">                   </w:t>
      </w:r>
    </w:p>
    <w:p w14:paraId="47CA6844" w14:textId="77777777" w:rsidR="00881A10" w:rsidRPr="00881A10" w:rsidRDefault="00881A10" w:rsidP="00881A10">
      <w:pPr>
        <w:spacing w:beforeLines="50" w:before="156" w:line="360" w:lineRule="auto"/>
        <w:ind w:firstLineChars="700" w:firstLine="1960"/>
        <w:jc w:val="left"/>
        <w:rPr>
          <w:rFonts w:ascii="宋体" w:eastAsia="宋体" w:hAnsi="宋体" w:cs="Times New Roman"/>
          <w:sz w:val="28"/>
          <w:szCs w:val="36"/>
          <w:u w:val="single"/>
        </w:rPr>
      </w:pPr>
      <w:r w:rsidRPr="00881A10">
        <w:rPr>
          <w:rFonts w:ascii="宋体" w:eastAsia="宋体" w:hAnsi="宋体" w:cs="Times New Roman" w:hint="eastAsia"/>
          <w:sz w:val="28"/>
          <w:szCs w:val="36"/>
        </w:rPr>
        <w:t>邮箱：</w:t>
      </w:r>
      <w:r w:rsidRPr="00881A10">
        <w:rPr>
          <w:rFonts w:ascii="宋体" w:eastAsia="宋体" w:hAnsi="宋体" w:cs="Times New Roman" w:hint="eastAsia"/>
          <w:sz w:val="28"/>
          <w:szCs w:val="36"/>
          <w:u w:val="single"/>
        </w:rPr>
        <w:t xml:space="preserve">                       </w:t>
      </w:r>
    </w:p>
    <w:p w14:paraId="673F0D70" w14:textId="4A960AC2" w:rsidR="00881A10" w:rsidRPr="008D74DC" w:rsidRDefault="00881A10" w:rsidP="008D74DC">
      <w:pPr>
        <w:spacing w:beforeLines="50" w:before="156" w:line="360" w:lineRule="auto"/>
        <w:ind w:firstLineChars="700" w:firstLine="1960"/>
        <w:jc w:val="left"/>
        <w:rPr>
          <w:rFonts w:ascii="宋体" w:eastAsia="宋体" w:hAnsi="宋体" w:cs="Times New Roman" w:hint="eastAsia"/>
          <w:sz w:val="28"/>
          <w:szCs w:val="36"/>
        </w:rPr>
      </w:pPr>
      <w:r w:rsidRPr="00881A10">
        <w:rPr>
          <w:rFonts w:ascii="宋体" w:eastAsia="宋体" w:hAnsi="宋体" w:cs="Times New Roman" w:hint="eastAsia"/>
          <w:sz w:val="28"/>
          <w:szCs w:val="36"/>
        </w:rPr>
        <w:t>提交日期：</w:t>
      </w:r>
      <w:r w:rsidRPr="00881A10">
        <w:rPr>
          <w:rFonts w:ascii="宋体" w:eastAsia="宋体" w:hAnsi="宋体" w:cs="Times New Roman" w:hint="eastAsia"/>
          <w:sz w:val="28"/>
          <w:szCs w:val="36"/>
          <w:u w:val="single"/>
        </w:rPr>
        <w:t xml:space="preserve">                   </w:t>
      </w:r>
    </w:p>
    <w:p w14:paraId="2C0A7A25" w14:textId="28FC95B7" w:rsidR="00881A10" w:rsidRPr="00881A10" w:rsidRDefault="00881A10" w:rsidP="00881A10">
      <w:pPr>
        <w:widowControl/>
        <w:jc w:val="left"/>
        <w:rPr>
          <w:rFonts w:ascii="宋体" w:eastAsia="宋体" w:hAnsi="宋体" w:cs="Times New Roman"/>
          <w:b/>
          <w:color w:val="000000" w:themeColor="text1"/>
          <w:sz w:val="34"/>
          <w:szCs w:val="40"/>
        </w:rPr>
      </w:pPr>
      <w:r>
        <w:rPr>
          <w:rFonts w:ascii="宋体" w:eastAsia="宋体" w:hAnsi="宋体" w:cs="Times New Roman"/>
          <w:b/>
          <w:color w:val="000000" w:themeColor="text1"/>
          <w:sz w:val="34"/>
          <w:szCs w:val="40"/>
        </w:rPr>
        <w:br w:type="page"/>
      </w:r>
    </w:p>
    <w:tbl>
      <w:tblPr>
        <w:tblStyle w:val="a3"/>
        <w:tblW w:w="8504" w:type="dxa"/>
        <w:tblLook w:val="04A0" w:firstRow="1" w:lastRow="0" w:firstColumn="1" w:lastColumn="0" w:noHBand="0" w:noVBand="1"/>
      </w:tblPr>
      <w:tblGrid>
        <w:gridCol w:w="1874"/>
        <w:gridCol w:w="6630"/>
      </w:tblGrid>
      <w:tr w:rsidR="00881A10" w:rsidRPr="00881A10" w14:paraId="5F1DE8C6" w14:textId="77777777" w:rsidTr="00A4773C">
        <w:trPr>
          <w:trHeight w:val="567"/>
        </w:trPr>
        <w:tc>
          <w:tcPr>
            <w:tcW w:w="0" w:type="auto"/>
            <w:shd w:val="clear" w:color="auto" w:fill="CFCDCD" w:themeFill="background2" w:themeFillShade="E5"/>
            <w:vAlign w:val="center"/>
          </w:tcPr>
          <w:p w14:paraId="2D77FFC8" w14:textId="77777777" w:rsidR="00881A10" w:rsidRPr="00881A10" w:rsidRDefault="00881A10" w:rsidP="00A4773C">
            <w:pPr>
              <w:numPr>
                <w:ilvl w:val="255"/>
                <w:numId w:val="0"/>
              </w:numPr>
              <w:jc w:val="left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881A10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lastRenderedPageBreak/>
              <w:t>事项</w:t>
            </w:r>
          </w:p>
        </w:tc>
        <w:tc>
          <w:tcPr>
            <w:tcW w:w="0" w:type="auto"/>
            <w:shd w:val="clear" w:color="auto" w:fill="CFCDCD" w:themeFill="background2" w:themeFillShade="E5"/>
            <w:vAlign w:val="center"/>
          </w:tcPr>
          <w:p w14:paraId="6F9C6D67" w14:textId="77777777" w:rsidR="00881A10" w:rsidRPr="00881A10" w:rsidRDefault="00881A10" w:rsidP="00A4773C">
            <w:pPr>
              <w:numPr>
                <w:ilvl w:val="255"/>
                <w:numId w:val="0"/>
              </w:numPr>
              <w:jc w:val="left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881A10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具体内容</w:t>
            </w:r>
          </w:p>
        </w:tc>
      </w:tr>
      <w:tr w:rsidR="00881A10" w:rsidRPr="00881A10" w14:paraId="1A684C50" w14:textId="77777777" w:rsidTr="00A4773C">
        <w:trPr>
          <w:trHeight w:val="567"/>
        </w:trPr>
        <w:tc>
          <w:tcPr>
            <w:tcW w:w="0" w:type="auto"/>
            <w:vAlign w:val="center"/>
          </w:tcPr>
          <w:p w14:paraId="1977E48D" w14:textId="77777777" w:rsidR="00881A10" w:rsidRPr="00881A10" w:rsidRDefault="00881A10" w:rsidP="00A4773C">
            <w:pPr>
              <w:numPr>
                <w:ilvl w:val="255"/>
                <w:numId w:val="0"/>
              </w:numPr>
              <w:jc w:val="left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881A10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药品名称</w:t>
            </w:r>
          </w:p>
        </w:tc>
        <w:tc>
          <w:tcPr>
            <w:tcW w:w="0" w:type="auto"/>
            <w:vAlign w:val="center"/>
          </w:tcPr>
          <w:p w14:paraId="2787A8ED" w14:textId="77777777" w:rsidR="00881A10" w:rsidRPr="00881A10" w:rsidRDefault="00881A10" w:rsidP="00A4773C">
            <w:pPr>
              <w:numPr>
                <w:ilvl w:val="255"/>
                <w:numId w:val="0"/>
              </w:num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81A10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包括通用名、商品名</w:t>
            </w:r>
          </w:p>
        </w:tc>
      </w:tr>
      <w:tr w:rsidR="00881A10" w:rsidRPr="00881A10" w14:paraId="46B793F1" w14:textId="77777777" w:rsidTr="00A4773C">
        <w:trPr>
          <w:trHeight w:val="567"/>
        </w:trPr>
        <w:tc>
          <w:tcPr>
            <w:tcW w:w="0" w:type="auto"/>
            <w:vAlign w:val="center"/>
          </w:tcPr>
          <w:p w14:paraId="2E446617" w14:textId="77777777" w:rsidR="00881A10" w:rsidRPr="00881A10" w:rsidRDefault="00881A10" w:rsidP="00A4773C">
            <w:pPr>
              <w:numPr>
                <w:ilvl w:val="255"/>
                <w:numId w:val="0"/>
              </w:numPr>
              <w:jc w:val="left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881A10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生产厂家</w:t>
            </w:r>
          </w:p>
        </w:tc>
        <w:tc>
          <w:tcPr>
            <w:tcW w:w="0" w:type="auto"/>
            <w:vAlign w:val="center"/>
          </w:tcPr>
          <w:p w14:paraId="110D4FB5" w14:textId="77777777" w:rsidR="00881A10" w:rsidRPr="00881A10" w:rsidRDefault="00881A10" w:rsidP="00A4773C">
            <w:pPr>
              <w:numPr>
                <w:ilvl w:val="255"/>
                <w:numId w:val="0"/>
              </w:numPr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81A10" w:rsidRPr="00881A10" w14:paraId="5ACF47DC" w14:textId="77777777" w:rsidTr="00A4773C">
        <w:trPr>
          <w:trHeight w:val="567"/>
        </w:trPr>
        <w:tc>
          <w:tcPr>
            <w:tcW w:w="0" w:type="auto"/>
            <w:vAlign w:val="center"/>
          </w:tcPr>
          <w:p w14:paraId="0BB35F71" w14:textId="77777777" w:rsidR="00881A10" w:rsidRPr="00881A10" w:rsidRDefault="00881A10" w:rsidP="00A4773C">
            <w:pPr>
              <w:numPr>
                <w:ilvl w:val="255"/>
                <w:numId w:val="0"/>
              </w:numPr>
              <w:jc w:val="left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881A10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剂型</w:t>
            </w:r>
          </w:p>
        </w:tc>
        <w:tc>
          <w:tcPr>
            <w:tcW w:w="0" w:type="auto"/>
            <w:vAlign w:val="center"/>
          </w:tcPr>
          <w:p w14:paraId="7B613230" w14:textId="77777777" w:rsidR="00881A10" w:rsidRPr="00881A10" w:rsidRDefault="00881A10" w:rsidP="00A4773C">
            <w:pPr>
              <w:numPr>
                <w:ilvl w:val="255"/>
                <w:numId w:val="0"/>
              </w:numPr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81A10" w:rsidRPr="00881A10" w14:paraId="5B91DA2A" w14:textId="77777777" w:rsidTr="00A4773C">
        <w:trPr>
          <w:trHeight w:val="567"/>
        </w:trPr>
        <w:tc>
          <w:tcPr>
            <w:tcW w:w="0" w:type="auto"/>
            <w:vAlign w:val="center"/>
          </w:tcPr>
          <w:p w14:paraId="5D049677" w14:textId="77777777" w:rsidR="00881A10" w:rsidRPr="00881A10" w:rsidRDefault="00881A10" w:rsidP="00A4773C">
            <w:pPr>
              <w:numPr>
                <w:ilvl w:val="255"/>
                <w:numId w:val="0"/>
              </w:numPr>
              <w:jc w:val="left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 w:rsidRPr="00881A10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规格</w:t>
            </w:r>
          </w:p>
        </w:tc>
        <w:tc>
          <w:tcPr>
            <w:tcW w:w="0" w:type="auto"/>
            <w:vAlign w:val="center"/>
          </w:tcPr>
          <w:p w14:paraId="140D4161" w14:textId="77777777" w:rsidR="00881A10" w:rsidRPr="00881A10" w:rsidRDefault="00881A10" w:rsidP="00A4773C">
            <w:pPr>
              <w:numPr>
                <w:ilvl w:val="255"/>
                <w:numId w:val="0"/>
              </w:numPr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81A10" w:rsidRPr="00881A10" w14:paraId="2BBC5564" w14:textId="77777777" w:rsidTr="00A4773C">
        <w:trPr>
          <w:trHeight w:val="567"/>
        </w:trPr>
        <w:tc>
          <w:tcPr>
            <w:tcW w:w="0" w:type="auto"/>
            <w:vAlign w:val="center"/>
          </w:tcPr>
          <w:p w14:paraId="056B5261" w14:textId="77777777" w:rsidR="00881A10" w:rsidRPr="00881A10" w:rsidRDefault="00881A10" w:rsidP="00A4773C">
            <w:pPr>
              <w:numPr>
                <w:ilvl w:val="255"/>
                <w:numId w:val="0"/>
              </w:numPr>
              <w:jc w:val="left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881A10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适应症信息</w:t>
            </w:r>
          </w:p>
        </w:tc>
        <w:tc>
          <w:tcPr>
            <w:tcW w:w="0" w:type="auto"/>
            <w:vAlign w:val="center"/>
          </w:tcPr>
          <w:p w14:paraId="014413E8" w14:textId="77777777" w:rsidR="00881A10" w:rsidRPr="00881A10" w:rsidRDefault="00881A10" w:rsidP="00A4773C">
            <w:pPr>
              <w:numPr>
                <w:ilvl w:val="255"/>
                <w:numId w:val="0"/>
              </w:num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81A10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包括适应症（功能主治概述）等</w:t>
            </w:r>
          </w:p>
        </w:tc>
      </w:tr>
      <w:tr w:rsidR="00881A10" w:rsidRPr="00881A10" w14:paraId="723EB83A" w14:textId="77777777" w:rsidTr="00A4773C">
        <w:trPr>
          <w:trHeight w:val="567"/>
        </w:trPr>
        <w:tc>
          <w:tcPr>
            <w:tcW w:w="0" w:type="auto"/>
            <w:vAlign w:val="center"/>
          </w:tcPr>
          <w:p w14:paraId="7324BA50" w14:textId="77777777" w:rsidR="00881A10" w:rsidRPr="00881A10" w:rsidRDefault="00881A10" w:rsidP="00A4773C">
            <w:pPr>
              <w:numPr>
                <w:ilvl w:val="255"/>
                <w:numId w:val="0"/>
              </w:numPr>
              <w:jc w:val="left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881A10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用法用量</w:t>
            </w:r>
          </w:p>
        </w:tc>
        <w:tc>
          <w:tcPr>
            <w:tcW w:w="0" w:type="auto"/>
            <w:vAlign w:val="center"/>
          </w:tcPr>
          <w:p w14:paraId="630C845C" w14:textId="77777777" w:rsidR="00881A10" w:rsidRPr="00881A10" w:rsidRDefault="00881A10" w:rsidP="00A4773C">
            <w:pPr>
              <w:numPr>
                <w:ilvl w:val="255"/>
                <w:numId w:val="0"/>
              </w:numPr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81A10" w:rsidRPr="00881A10" w14:paraId="72FB20F1" w14:textId="77777777" w:rsidTr="00A4773C">
        <w:trPr>
          <w:trHeight w:val="567"/>
        </w:trPr>
        <w:tc>
          <w:tcPr>
            <w:tcW w:w="0" w:type="auto"/>
            <w:vAlign w:val="center"/>
          </w:tcPr>
          <w:p w14:paraId="6B2E7E1B" w14:textId="77777777" w:rsidR="00881A10" w:rsidRPr="00881A10" w:rsidRDefault="00881A10" w:rsidP="00A4773C">
            <w:pPr>
              <w:numPr>
                <w:ilvl w:val="255"/>
                <w:numId w:val="0"/>
              </w:numPr>
              <w:jc w:val="left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881A10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费用情况</w:t>
            </w:r>
          </w:p>
        </w:tc>
        <w:tc>
          <w:tcPr>
            <w:tcW w:w="0" w:type="auto"/>
            <w:vAlign w:val="center"/>
          </w:tcPr>
          <w:p w14:paraId="71A8C785" w14:textId="77777777" w:rsidR="00881A10" w:rsidRPr="00881A10" w:rsidRDefault="00881A10" w:rsidP="00A4773C">
            <w:pPr>
              <w:numPr>
                <w:ilvl w:val="255"/>
                <w:numId w:val="0"/>
              </w:num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81A10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包括药品单价、用法用量、日费用、疗程费用、年费用等（如果药品尚未商业上市，请介绍预期价格）</w:t>
            </w:r>
          </w:p>
        </w:tc>
      </w:tr>
      <w:tr w:rsidR="00881A10" w:rsidRPr="00881A10" w14:paraId="3326CA74" w14:textId="77777777" w:rsidTr="00A4773C">
        <w:trPr>
          <w:trHeight w:val="567"/>
        </w:trPr>
        <w:tc>
          <w:tcPr>
            <w:tcW w:w="0" w:type="auto"/>
            <w:vAlign w:val="center"/>
          </w:tcPr>
          <w:p w14:paraId="272B9F7C" w14:textId="77777777" w:rsidR="00881A10" w:rsidRPr="00881A10" w:rsidRDefault="00881A10" w:rsidP="00A4773C">
            <w:pPr>
              <w:numPr>
                <w:ilvl w:val="255"/>
                <w:numId w:val="0"/>
              </w:numPr>
              <w:jc w:val="left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 w:rsidRPr="00881A10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患者援助计划（如有）</w:t>
            </w:r>
          </w:p>
        </w:tc>
        <w:tc>
          <w:tcPr>
            <w:tcW w:w="0" w:type="auto"/>
            <w:vAlign w:val="center"/>
          </w:tcPr>
          <w:p w14:paraId="4F921B1B" w14:textId="77777777" w:rsidR="00881A10" w:rsidRPr="00881A10" w:rsidRDefault="00881A10" w:rsidP="00A4773C">
            <w:pPr>
              <w:numPr>
                <w:ilvl w:val="255"/>
                <w:numId w:val="0"/>
              </w:num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81A10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包括中华慈善基金会及各种商业保险合作项目等，请详细说明计划内容</w:t>
            </w:r>
          </w:p>
        </w:tc>
      </w:tr>
      <w:tr w:rsidR="00881A10" w:rsidRPr="00881A10" w14:paraId="7FA19DD8" w14:textId="77777777" w:rsidTr="00A4773C">
        <w:trPr>
          <w:trHeight w:val="567"/>
        </w:trPr>
        <w:tc>
          <w:tcPr>
            <w:tcW w:w="0" w:type="auto"/>
            <w:vAlign w:val="center"/>
          </w:tcPr>
          <w:p w14:paraId="72319057" w14:textId="77777777" w:rsidR="00881A10" w:rsidRPr="00881A10" w:rsidRDefault="00881A10" w:rsidP="00A4773C">
            <w:pPr>
              <w:numPr>
                <w:ilvl w:val="255"/>
                <w:numId w:val="0"/>
              </w:numPr>
              <w:jc w:val="left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881A10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药品说明书</w:t>
            </w:r>
          </w:p>
        </w:tc>
        <w:tc>
          <w:tcPr>
            <w:tcW w:w="0" w:type="auto"/>
            <w:vAlign w:val="center"/>
          </w:tcPr>
          <w:p w14:paraId="727B4F64" w14:textId="77777777" w:rsidR="00881A10" w:rsidRPr="00881A10" w:rsidRDefault="00881A10" w:rsidP="00A4773C">
            <w:pPr>
              <w:numPr>
                <w:ilvl w:val="255"/>
                <w:numId w:val="0"/>
              </w:num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81A10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药品说明书（照片、文档均可）作为附件上传</w:t>
            </w:r>
          </w:p>
        </w:tc>
      </w:tr>
    </w:tbl>
    <w:p w14:paraId="425D48ED" w14:textId="4776AF00" w:rsidR="00B22C86" w:rsidRPr="00B22C86" w:rsidRDefault="00B22C86" w:rsidP="00881A10">
      <w:pPr>
        <w:jc w:val="left"/>
        <w:rPr>
          <w:rFonts w:ascii="宋体" w:eastAsia="宋体" w:hAnsi="宋体" w:cs="Times New Roman"/>
          <w:sz w:val="28"/>
          <w:szCs w:val="36"/>
        </w:rPr>
      </w:pPr>
    </w:p>
    <w:p w14:paraId="6B8063A4" w14:textId="77777777" w:rsidR="00BE561A" w:rsidRPr="00BE561A" w:rsidRDefault="00B22C86" w:rsidP="00BE561A">
      <w:pPr>
        <w:pStyle w:val="ae"/>
        <w:numPr>
          <w:ilvl w:val="0"/>
          <w:numId w:val="1"/>
        </w:numPr>
        <w:ind w:firstLineChars="0"/>
        <w:jc w:val="left"/>
        <w:rPr>
          <w:rFonts w:ascii="宋体" w:eastAsia="宋体" w:hAnsi="宋体" w:cs="Times New Roman"/>
          <w:sz w:val="28"/>
          <w:szCs w:val="28"/>
        </w:rPr>
      </w:pPr>
      <w:r w:rsidRPr="00BE561A">
        <w:rPr>
          <w:rFonts w:ascii="宋体" w:eastAsia="宋体" w:hAnsi="宋体" w:cs="Times New Roman"/>
          <w:sz w:val="28"/>
          <w:szCs w:val="28"/>
        </w:rPr>
        <w:t>请将填写完成的表格</w:t>
      </w:r>
      <w:r w:rsidRPr="00BE561A">
        <w:rPr>
          <w:rFonts w:ascii="宋体" w:eastAsia="宋体" w:hAnsi="宋体" w:cs="Times New Roman" w:hint="eastAsia"/>
          <w:sz w:val="28"/>
          <w:szCs w:val="28"/>
        </w:rPr>
        <w:t>发邮件至c</w:t>
      </w:r>
      <w:r w:rsidRPr="00BE561A">
        <w:rPr>
          <w:rFonts w:ascii="宋体" w:eastAsia="宋体" w:hAnsi="宋体" w:cs="Times New Roman"/>
          <w:sz w:val="28"/>
          <w:szCs w:val="28"/>
        </w:rPr>
        <w:t>uiqian.chen@isun.org</w:t>
      </w:r>
      <w:r w:rsidRPr="00BE561A">
        <w:rPr>
          <w:rFonts w:ascii="宋体" w:eastAsia="宋体" w:hAnsi="宋体" w:cs="Times New Roman" w:hint="eastAsia"/>
          <w:sz w:val="28"/>
          <w:szCs w:val="28"/>
        </w:rPr>
        <w:t>，并</w:t>
      </w:r>
      <w:r w:rsidR="008D74DC" w:rsidRPr="00BE561A">
        <w:rPr>
          <w:rFonts w:ascii="宋体" w:eastAsia="宋体" w:hAnsi="宋体" w:cs="Times New Roman" w:hint="eastAsia"/>
          <w:sz w:val="28"/>
          <w:szCs w:val="28"/>
        </w:rPr>
        <w:t>在标题标注</w:t>
      </w:r>
      <w:r w:rsidR="008D74DC" w:rsidRPr="004841BF">
        <w:rPr>
          <w:rFonts w:ascii="宋体" w:eastAsia="宋体" w:hAnsi="宋体" w:cs="Times New Roman" w:hint="eastAsia"/>
          <w:b/>
          <w:bCs/>
          <w:sz w:val="28"/>
          <w:szCs w:val="28"/>
        </w:rPr>
        <w:t>“【药品名称】-HTA”</w:t>
      </w:r>
      <w:r w:rsidR="008D74DC" w:rsidRPr="00BE561A">
        <w:rPr>
          <w:rFonts w:ascii="宋体" w:eastAsia="宋体" w:hAnsi="宋体" w:cs="Times New Roman" w:hint="eastAsia"/>
          <w:sz w:val="28"/>
          <w:szCs w:val="28"/>
        </w:rPr>
        <w:t>。</w:t>
      </w:r>
    </w:p>
    <w:p w14:paraId="6D722631" w14:textId="0ED743DC" w:rsidR="008D74DC" w:rsidRPr="00BE561A" w:rsidRDefault="008D74DC" w:rsidP="00BE561A">
      <w:pPr>
        <w:pStyle w:val="ae"/>
        <w:numPr>
          <w:ilvl w:val="0"/>
          <w:numId w:val="1"/>
        </w:numPr>
        <w:ind w:firstLineChars="0"/>
        <w:jc w:val="left"/>
        <w:rPr>
          <w:rFonts w:ascii="宋体" w:eastAsia="宋体" w:hAnsi="宋体"/>
          <w:sz w:val="28"/>
          <w:szCs w:val="28"/>
        </w:rPr>
      </w:pPr>
      <w:r w:rsidRPr="00BE561A">
        <w:rPr>
          <w:rFonts w:ascii="宋体" w:eastAsia="宋体" w:hAnsi="宋体" w:cs="Times New Roman" w:hint="eastAsia"/>
          <w:sz w:val="28"/>
          <w:szCs w:val="28"/>
        </w:rPr>
        <w:t>若您希望跟进提名药品是否评估通过或参与本项目更多环节，</w:t>
      </w:r>
      <w:r w:rsidRPr="00BE561A">
        <w:rPr>
          <w:rFonts w:ascii="宋体" w:eastAsia="宋体" w:hAnsi="宋体" w:hint="eastAsia"/>
          <w:sz w:val="28"/>
          <w:szCs w:val="28"/>
        </w:rPr>
        <w:t>您可以关注“新阳光公益</w:t>
      </w:r>
      <w:r w:rsidRPr="00BE561A">
        <w:rPr>
          <w:rFonts w:ascii="宋体" w:eastAsia="宋体" w:hAnsi="宋体"/>
          <w:sz w:val="28"/>
          <w:szCs w:val="28"/>
        </w:rPr>
        <w:t>”</w:t>
      </w:r>
      <w:r w:rsidRPr="00BE561A">
        <w:rPr>
          <w:rFonts w:ascii="宋体" w:eastAsia="宋体" w:hAnsi="宋体" w:hint="eastAsia"/>
          <w:sz w:val="28"/>
          <w:szCs w:val="28"/>
        </w:rPr>
        <w:t>公众号及北京新阳光慈善基金会官网i</w:t>
      </w:r>
      <w:r w:rsidRPr="00BE561A">
        <w:rPr>
          <w:rFonts w:ascii="宋体" w:eastAsia="宋体" w:hAnsi="宋体"/>
          <w:sz w:val="28"/>
          <w:szCs w:val="28"/>
        </w:rPr>
        <w:t>sun.org</w:t>
      </w:r>
      <w:r w:rsidRPr="00BE561A">
        <w:rPr>
          <w:rFonts w:ascii="宋体" w:eastAsia="宋体" w:hAnsi="宋体" w:hint="eastAsia"/>
          <w:sz w:val="28"/>
          <w:szCs w:val="28"/>
        </w:rPr>
        <w:t>，</w:t>
      </w:r>
      <w:r w:rsidRPr="00BE561A">
        <w:rPr>
          <w:rFonts w:ascii="宋体" w:eastAsia="宋体" w:hAnsi="宋体" w:hint="eastAsia"/>
          <w:sz w:val="28"/>
          <w:szCs w:val="28"/>
        </w:rPr>
        <w:t>每次参与机会都会</w:t>
      </w:r>
      <w:r w:rsidR="00C21EFA">
        <w:rPr>
          <w:rFonts w:ascii="宋体" w:eastAsia="宋体" w:hAnsi="宋体" w:hint="eastAsia"/>
          <w:sz w:val="28"/>
          <w:szCs w:val="28"/>
        </w:rPr>
        <w:t>在这两个平台</w:t>
      </w:r>
      <w:r w:rsidRPr="00BE561A">
        <w:rPr>
          <w:rFonts w:ascii="宋体" w:eastAsia="宋体" w:hAnsi="宋体" w:hint="eastAsia"/>
          <w:sz w:val="28"/>
          <w:szCs w:val="28"/>
        </w:rPr>
        <w:t>公示</w:t>
      </w:r>
      <w:r w:rsidRPr="00BE561A">
        <w:rPr>
          <w:rFonts w:ascii="宋体" w:eastAsia="宋体" w:hAnsi="宋体" w:hint="eastAsia"/>
          <w:sz w:val="28"/>
          <w:szCs w:val="28"/>
        </w:rPr>
        <w:t>。</w:t>
      </w:r>
    </w:p>
    <w:p w14:paraId="3701D74E" w14:textId="73530E75" w:rsidR="00BE561A" w:rsidRDefault="00BE561A" w:rsidP="00BE561A">
      <w:pPr>
        <w:pStyle w:val="ae"/>
        <w:numPr>
          <w:ilvl w:val="0"/>
          <w:numId w:val="1"/>
        </w:numPr>
        <w:ind w:firstLineChars="0"/>
        <w:jc w:val="left"/>
        <w:rPr>
          <w:rFonts w:ascii="宋体" w:eastAsia="宋体" w:hAnsi="宋体" w:cs="Times New Roman"/>
          <w:sz w:val="28"/>
          <w:szCs w:val="28"/>
        </w:rPr>
      </w:pPr>
      <w:r w:rsidRPr="00BE561A">
        <w:rPr>
          <w:rFonts w:ascii="宋体" w:eastAsia="宋体" w:hAnsi="宋体" w:hint="eastAsia"/>
          <w:sz w:val="28"/>
          <w:szCs w:val="28"/>
        </w:rPr>
        <w:t>如有疑问，</w:t>
      </w:r>
      <w:r w:rsidRPr="00C21EFA">
        <w:rPr>
          <w:rFonts w:ascii="宋体" w:eastAsia="宋体" w:hAnsi="宋体"/>
          <w:sz w:val="28"/>
          <w:szCs w:val="28"/>
        </w:rPr>
        <w:t>请</w:t>
      </w:r>
      <w:r w:rsidRPr="00C21EFA">
        <w:rPr>
          <w:rFonts w:ascii="宋体" w:eastAsia="宋体" w:hAnsi="宋体" w:hint="eastAsia"/>
          <w:sz w:val="28"/>
          <w:szCs w:val="28"/>
        </w:rPr>
        <w:t>邮件联系</w:t>
      </w:r>
      <w:r w:rsidRPr="00C21EFA">
        <w:rPr>
          <w:rFonts w:ascii="宋体" w:eastAsia="宋体" w:hAnsi="宋体" w:cs="Times New Roman" w:hint="eastAsia"/>
          <w:sz w:val="28"/>
          <w:szCs w:val="28"/>
        </w:rPr>
        <w:t>c</w:t>
      </w:r>
      <w:r w:rsidRPr="00C21EFA">
        <w:rPr>
          <w:rFonts w:ascii="宋体" w:eastAsia="宋体" w:hAnsi="宋体" w:cs="Times New Roman"/>
          <w:sz w:val="28"/>
          <w:szCs w:val="28"/>
        </w:rPr>
        <w:t>uiqian.chen@isun.org</w:t>
      </w:r>
      <w:r w:rsidRPr="00BE561A">
        <w:rPr>
          <w:rFonts w:ascii="宋体" w:eastAsia="宋体" w:hAnsi="宋体" w:cs="Times New Roman" w:hint="eastAsia"/>
          <w:sz w:val="28"/>
          <w:szCs w:val="28"/>
        </w:rPr>
        <w:t>或致电</w:t>
      </w:r>
      <w:r>
        <w:rPr>
          <w:rFonts w:ascii="宋体" w:eastAsia="宋体" w:hAnsi="宋体" w:cs="Times New Roman" w:hint="eastAsia"/>
          <w:sz w:val="28"/>
          <w:szCs w:val="28"/>
        </w:rPr>
        <w:t>4</w:t>
      </w:r>
      <w:r>
        <w:rPr>
          <w:rFonts w:ascii="宋体" w:eastAsia="宋体" w:hAnsi="宋体" w:cs="Times New Roman"/>
          <w:sz w:val="28"/>
          <w:szCs w:val="28"/>
        </w:rPr>
        <w:t>00-006-2988</w:t>
      </w:r>
      <w:r w:rsidR="00C21EFA">
        <w:rPr>
          <w:rFonts w:ascii="宋体" w:eastAsia="宋体" w:hAnsi="宋体" w:cs="Times New Roman" w:hint="eastAsia"/>
          <w:sz w:val="28"/>
          <w:szCs w:val="28"/>
        </w:rPr>
        <w:t>。</w:t>
      </w:r>
    </w:p>
    <w:p w14:paraId="476999D6" w14:textId="7BA393F1" w:rsidR="00BB01F0" w:rsidRPr="00BE561A" w:rsidRDefault="00BB01F0" w:rsidP="00BE561A">
      <w:pPr>
        <w:pStyle w:val="ae"/>
        <w:numPr>
          <w:ilvl w:val="0"/>
          <w:numId w:val="1"/>
        </w:numPr>
        <w:ind w:firstLineChars="0"/>
        <w:jc w:val="left"/>
        <w:rPr>
          <w:rFonts w:ascii="宋体" w:eastAsia="宋体" w:hAnsi="宋体" w:cs="Times New Roman" w:hint="eastAsia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衷心感谢您的支持和参与！</w:t>
      </w:r>
    </w:p>
    <w:sectPr w:rsidR="00BB01F0" w:rsidRPr="00BE561A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9969F" w14:textId="77777777" w:rsidR="00AE5D39" w:rsidRDefault="00AE5D39" w:rsidP="00881A10">
      <w:r>
        <w:separator/>
      </w:r>
    </w:p>
  </w:endnote>
  <w:endnote w:type="continuationSeparator" w:id="0">
    <w:p w14:paraId="0F4E30A6" w14:textId="77777777" w:rsidR="00AE5D39" w:rsidRDefault="00AE5D39" w:rsidP="0088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708C3" w14:textId="77777777" w:rsidR="00AE5D39" w:rsidRDefault="00AE5D39" w:rsidP="00881A10">
      <w:r>
        <w:separator/>
      </w:r>
    </w:p>
  </w:footnote>
  <w:footnote w:type="continuationSeparator" w:id="0">
    <w:p w14:paraId="257FF1EA" w14:textId="77777777" w:rsidR="00AE5D39" w:rsidRDefault="00AE5D39" w:rsidP="00881A10">
      <w:r>
        <w:continuationSeparator/>
      </w:r>
    </w:p>
  </w:footnote>
  <w:footnote w:id="1">
    <w:p w14:paraId="7D87986A" w14:textId="7432E937" w:rsidR="00B22C86" w:rsidRDefault="00B22C86">
      <w:pPr>
        <w:pStyle w:val="aa"/>
        <w:rPr>
          <w:rFonts w:hint="eastAsia"/>
        </w:rPr>
      </w:pPr>
      <w:r>
        <w:rPr>
          <w:rStyle w:val="ac"/>
        </w:rPr>
        <w:footnoteRef/>
      </w:r>
      <w:r>
        <w:rPr>
          <w:rFonts w:ascii="Times New Roman" w:eastAsia="宋体" w:hAnsi="Times New Roman" w:cs="Times New Roman" w:hint="eastAsia"/>
          <w:szCs w:val="36"/>
        </w:rPr>
        <w:t xml:space="preserve"> </w:t>
      </w:r>
      <w:r>
        <w:rPr>
          <w:rFonts w:ascii="Times New Roman" w:eastAsia="宋体" w:hAnsi="Times New Roman" w:cs="Times New Roman" w:hint="eastAsia"/>
          <w:szCs w:val="36"/>
        </w:rPr>
        <w:t>收集您的姓名、电话信息是为了方便与您</w:t>
      </w:r>
      <w:r>
        <w:rPr>
          <w:rFonts w:ascii="Times New Roman" w:eastAsia="宋体" w:hAnsi="Times New Roman" w:cs="Times New Roman" w:hint="eastAsia"/>
        </w:rPr>
        <w:t>核实身份或是其他问卷上的问题。任何人在任何情况下将不会披露</w:t>
      </w:r>
      <w:r>
        <w:rPr>
          <w:rFonts w:ascii="Times New Roman" w:eastAsia="宋体" w:hAnsi="Times New Roman" w:cs="Times New Roman" w:hint="eastAsia"/>
          <w:szCs w:val="36"/>
        </w:rPr>
        <w:t>您的个人信息</w:t>
      </w:r>
      <w:r>
        <w:rPr>
          <w:rStyle w:val="ad"/>
          <w:rFonts w:ascii="Times New Roman" w:eastAsia="宋体" w:hAnsi="Times New Roman" w:cs="Times New Roman" w:hint="eastAsia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5C68" w14:textId="321BB7D6" w:rsidR="00881A10" w:rsidRDefault="00881A10" w:rsidP="00881A10">
    <w:pPr>
      <w:pStyle w:val="a4"/>
    </w:pPr>
    <w:r>
      <w:rPr>
        <w:noProof/>
      </w:rPr>
      <w:drawing>
        <wp:inline distT="0" distB="0" distL="0" distR="0" wp14:anchorId="55D664C4" wp14:editId="29C9D59D">
          <wp:extent cx="2541917" cy="656443"/>
          <wp:effectExtent l="0" t="0" r="0" b="0"/>
          <wp:docPr id="1836277127" name="图片 2" descr="文本&#10;&#10;低可信度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6277127" name="图片 2" descr="文本&#10;&#10;低可信度描述已自动生成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306" cy="659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</w:t>
    </w:r>
    <w:r>
      <w:rPr>
        <w:noProof/>
      </w:rPr>
      <w:drawing>
        <wp:inline distT="0" distB="0" distL="0" distR="0" wp14:anchorId="055D37B6" wp14:editId="6E317AC8">
          <wp:extent cx="2391186" cy="622300"/>
          <wp:effectExtent l="0" t="0" r="0" b="6350"/>
          <wp:docPr id="412695353" name="图片 1" descr="卡通人物&#10;&#10;低可信度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2695353" name="图片 1" descr="卡通人物&#10;&#10;低可信度描述已自动生成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27"/>
                  <a:stretch/>
                </pic:blipFill>
                <pic:spPr bwMode="auto">
                  <a:xfrm>
                    <a:off x="0" y="0"/>
                    <a:ext cx="2408984" cy="626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216CB"/>
    <w:multiLevelType w:val="hybridMultilevel"/>
    <w:tmpl w:val="5CFCB17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930813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A10"/>
    <w:rsid w:val="004841BF"/>
    <w:rsid w:val="005B1512"/>
    <w:rsid w:val="007B34B1"/>
    <w:rsid w:val="00881A10"/>
    <w:rsid w:val="008D74DC"/>
    <w:rsid w:val="00996D28"/>
    <w:rsid w:val="00AE5D39"/>
    <w:rsid w:val="00B22C86"/>
    <w:rsid w:val="00BB01F0"/>
    <w:rsid w:val="00BE561A"/>
    <w:rsid w:val="00C2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2A628"/>
  <w15:chartTrackingRefBased/>
  <w15:docId w15:val="{11F95A78-A1E3-4E6B-8ABF-581716EB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A10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qFormat/>
    <w:rsid w:val="00881A10"/>
    <w:pPr>
      <w:keepNext/>
      <w:keepLines/>
      <w:spacing w:line="360" w:lineRule="auto"/>
      <w:ind w:firstLineChars="200" w:firstLine="200"/>
      <w:outlineLvl w:val="0"/>
    </w:pPr>
    <w:rPr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qFormat/>
    <w:rsid w:val="00881A10"/>
    <w:rPr>
      <w:b/>
      <w:bCs/>
      <w:kern w:val="44"/>
      <w:sz w:val="28"/>
      <w:szCs w:val="44"/>
    </w:rPr>
  </w:style>
  <w:style w:type="table" w:styleId="a3">
    <w:name w:val="Table Grid"/>
    <w:basedOn w:val="a1"/>
    <w:qFormat/>
    <w:rsid w:val="00881A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1A1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81A1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81A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81A10"/>
    <w:rPr>
      <w:sz w:val="18"/>
      <w:szCs w:val="18"/>
    </w:rPr>
  </w:style>
  <w:style w:type="character" w:styleId="a8">
    <w:name w:val="Hyperlink"/>
    <w:basedOn w:val="a0"/>
    <w:uiPriority w:val="99"/>
    <w:unhideWhenUsed/>
    <w:rsid w:val="00B22C8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22C86"/>
    <w:rPr>
      <w:color w:val="605E5C"/>
      <w:shd w:val="clear" w:color="auto" w:fill="E1DFDD"/>
    </w:rPr>
  </w:style>
  <w:style w:type="paragraph" w:styleId="aa">
    <w:name w:val="footnote text"/>
    <w:basedOn w:val="a"/>
    <w:link w:val="ab"/>
    <w:uiPriority w:val="99"/>
    <w:semiHidden/>
    <w:unhideWhenUsed/>
    <w:rsid w:val="00B22C86"/>
    <w:pPr>
      <w:snapToGrid w:val="0"/>
      <w:jc w:val="left"/>
    </w:pPr>
    <w:rPr>
      <w:sz w:val="18"/>
      <w:szCs w:val="18"/>
    </w:rPr>
  </w:style>
  <w:style w:type="character" w:customStyle="1" w:styleId="ab">
    <w:name w:val="脚注文本 字符"/>
    <w:basedOn w:val="a0"/>
    <w:link w:val="aa"/>
    <w:uiPriority w:val="99"/>
    <w:semiHidden/>
    <w:rsid w:val="00B22C86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B22C86"/>
    <w:rPr>
      <w:vertAlign w:val="superscript"/>
    </w:rPr>
  </w:style>
  <w:style w:type="character" w:styleId="ad">
    <w:name w:val="annotation reference"/>
    <w:basedOn w:val="a0"/>
    <w:qFormat/>
    <w:rsid w:val="00B22C86"/>
    <w:rPr>
      <w:sz w:val="21"/>
      <w:szCs w:val="21"/>
    </w:rPr>
  </w:style>
  <w:style w:type="paragraph" w:styleId="ae">
    <w:name w:val="List Paragraph"/>
    <w:basedOn w:val="a"/>
    <w:uiPriority w:val="34"/>
    <w:qFormat/>
    <w:rsid w:val="00BE561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D00F3-7E73-4DC1-9F98-F7807276E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19</cp:revision>
  <dcterms:created xsi:type="dcterms:W3CDTF">2023-05-10T06:19:00Z</dcterms:created>
  <dcterms:modified xsi:type="dcterms:W3CDTF">2023-05-10T06:34:00Z</dcterms:modified>
</cp:coreProperties>
</file>